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1374" w14:textId="3A0AF39D" w:rsidR="0090442A" w:rsidRPr="008834D1" w:rsidRDefault="00013993" w:rsidP="007370BA">
      <w:pPr>
        <w:spacing w:before="93" w:after="0" w:line="240" w:lineRule="auto"/>
        <w:ind w:left="3575" w:right="-20"/>
        <w:jc w:val="center"/>
        <w:rPr>
          <w:rFonts w:ascii="Arial" w:eastAsia="Times New Roman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noProof/>
          <w:lang w:val="es-419"/>
        </w:rPr>
        <w:drawing>
          <wp:anchor distT="0" distB="0" distL="114300" distR="114300" simplePos="0" relativeHeight="251659264" behindDoc="0" locked="0" layoutInCell="1" allowOverlap="1" wp14:anchorId="6AE77FC6" wp14:editId="319718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6425" cy="828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048E" w14:textId="77777777" w:rsidR="0090442A" w:rsidRPr="008834D1" w:rsidRDefault="0090442A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4323BD5D" w14:textId="77777777" w:rsidR="0090442A" w:rsidRPr="008834D1" w:rsidRDefault="0090442A">
      <w:pPr>
        <w:spacing w:before="15"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79D65B08" w14:textId="77777777" w:rsidR="00C63095" w:rsidRPr="008834D1" w:rsidRDefault="00C63095" w:rsidP="00AF59ED">
      <w:pPr>
        <w:tabs>
          <w:tab w:val="left" w:pos="3160"/>
        </w:tabs>
        <w:spacing w:before="32" w:after="0" w:line="242" w:lineRule="auto"/>
        <w:ind w:left="117" w:right="166"/>
        <w:jc w:val="both"/>
        <w:rPr>
          <w:rFonts w:ascii="Arial" w:eastAsia="Arial" w:hAnsi="Arial" w:cs="Arial"/>
          <w:spacing w:val="1"/>
          <w:lang w:val="es-419"/>
        </w:rPr>
      </w:pPr>
    </w:p>
    <w:p w14:paraId="59B56470" w14:textId="77777777" w:rsidR="00C63095" w:rsidRPr="008834D1" w:rsidRDefault="00C63095" w:rsidP="00AF59ED">
      <w:pPr>
        <w:tabs>
          <w:tab w:val="left" w:pos="3160"/>
        </w:tabs>
        <w:spacing w:before="32" w:after="0" w:line="242" w:lineRule="auto"/>
        <w:ind w:left="117" w:right="166"/>
        <w:jc w:val="both"/>
        <w:rPr>
          <w:rFonts w:ascii="Arial" w:eastAsia="Arial" w:hAnsi="Arial" w:cs="Arial"/>
          <w:spacing w:val="1"/>
          <w:lang w:val="es-419"/>
        </w:rPr>
      </w:pPr>
    </w:p>
    <w:p w14:paraId="53DF6BCE" w14:textId="77777777" w:rsidR="00C63095" w:rsidRPr="008834D1" w:rsidRDefault="00C63095" w:rsidP="02F2DC2A">
      <w:pPr>
        <w:tabs>
          <w:tab w:val="left" w:pos="3160"/>
        </w:tabs>
        <w:spacing w:before="32" w:after="0" w:line="242" w:lineRule="auto"/>
        <w:ind w:left="117" w:right="166"/>
        <w:jc w:val="both"/>
        <w:rPr>
          <w:rFonts w:ascii="Arial" w:eastAsia="Arial" w:hAnsi="Arial" w:cs="Arial"/>
          <w:spacing w:val="1"/>
          <w:lang w:val="es-419"/>
        </w:rPr>
      </w:pPr>
    </w:p>
    <w:p w14:paraId="0803D02F" w14:textId="7032B80A" w:rsidR="0090442A" w:rsidRPr="008834D1" w:rsidRDefault="00CF07F3" w:rsidP="02F2DC2A">
      <w:pPr>
        <w:spacing w:before="1" w:after="0" w:line="200" w:lineRule="exact"/>
        <w:jc w:val="both"/>
        <w:rPr>
          <w:rFonts w:ascii="Arial" w:eastAsia="Arial" w:hAnsi="Arial" w:cs="Arial"/>
          <w:spacing w:val="1"/>
          <w:lang w:val="es-419"/>
        </w:rPr>
      </w:pPr>
      <w:r w:rsidRPr="008834D1">
        <w:rPr>
          <w:rFonts w:ascii="Arial" w:eastAsia="Arial" w:hAnsi="Arial" w:cs="Arial"/>
          <w:spacing w:val="1"/>
          <w:lang w:val="es-419"/>
        </w:rPr>
        <w:t>En</w:t>
      </w:r>
      <w:r w:rsidR="005C0267" w:rsidRPr="008834D1">
        <w:rPr>
          <w:rFonts w:ascii="Arial" w:eastAsia="Arial" w:hAnsi="Arial" w:cs="Arial"/>
          <w:spacing w:val="1"/>
          <w:u w:val="single"/>
          <w:lang w:val="es-419"/>
        </w:rPr>
        <w:t xml:space="preserve"> _______________________</w:t>
      </w:r>
      <w:r w:rsidR="005C0267" w:rsidRPr="008834D1">
        <w:rPr>
          <w:rFonts w:ascii="Arial" w:eastAsia="Arial" w:hAnsi="Arial" w:cs="Arial"/>
          <w:spacing w:val="1"/>
          <w:lang w:val="es-419"/>
        </w:rPr>
        <w:t>Redi Carpet se ha programado para reemplazar el piso en su residencia. Preferimos que usted o su agente estén presentes en el momento de la instalación. Si no puede o no quiere estar presente por algún motivo, acepta que sus responsabilidades como se detallan a continuación siguen siendo las mismas. Para ayudar a Redi Carpet con una instalación eficiente y profesional, le pedimos su cooperación para completar los siguientes pasos requeridos antes de la llegada del equipo de instalación:</w:t>
      </w:r>
    </w:p>
    <w:p w14:paraId="69A0B2DA" w14:textId="77777777" w:rsidR="005C0267" w:rsidRPr="002968EC" w:rsidRDefault="005C0267">
      <w:pPr>
        <w:spacing w:before="1" w:after="0" w:line="200" w:lineRule="exact"/>
        <w:jc w:val="both"/>
        <w:rPr>
          <w:rFonts w:ascii="Arial" w:eastAsia="Arial" w:hAnsi="Arial" w:cs="Arial"/>
          <w:spacing w:val="1"/>
          <w:lang w:val="es-419"/>
        </w:rPr>
      </w:pPr>
    </w:p>
    <w:p w14:paraId="270C20DA" w14:textId="0EA9C9EF" w:rsidR="005C0267" w:rsidRPr="002968EC" w:rsidRDefault="005C0267" w:rsidP="02F2DC2A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 xml:space="preserve">Todos los artículos que se pueden mover </w:t>
      </w:r>
      <w:r w:rsidR="00CF07F3" w:rsidRPr="002968EC">
        <w:rPr>
          <w:rFonts w:ascii="Arial" w:eastAsia="Arial" w:hAnsi="Arial" w:cs="Arial"/>
          <w:spacing w:val="1"/>
          <w:lang w:val="es-419"/>
        </w:rPr>
        <w:t xml:space="preserve">deben ser trasladados a </w:t>
      </w:r>
      <w:r w:rsidRPr="002968EC">
        <w:rPr>
          <w:rFonts w:ascii="Arial" w:eastAsia="Arial" w:hAnsi="Arial" w:cs="Arial"/>
          <w:spacing w:val="1"/>
          <w:lang w:val="es-419"/>
        </w:rPr>
        <w:t xml:space="preserve">áreas que no recibirán piso </w:t>
      </w:r>
      <w:r w:rsidR="00F92074" w:rsidRPr="002968EC">
        <w:rPr>
          <w:rFonts w:ascii="Arial" w:eastAsia="Arial" w:hAnsi="Arial" w:cs="Arial"/>
          <w:spacing w:val="1"/>
          <w:lang w:val="es-419"/>
        </w:rPr>
        <w:t>nuevo</w:t>
      </w:r>
      <w:r w:rsidR="1001604C" w:rsidRPr="002968EC">
        <w:rPr>
          <w:rFonts w:ascii="Arial" w:eastAsia="Arial" w:hAnsi="Arial" w:cs="Arial"/>
          <w:spacing w:val="1"/>
          <w:lang w:val="es-419"/>
        </w:rPr>
        <w:t>; e</w:t>
      </w:r>
      <w:r w:rsidR="00F92074" w:rsidRPr="002968EC">
        <w:rPr>
          <w:rFonts w:ascii="Arial" w:eastAsia="Arial" w:hAnsi="Arial" w:cs="Arial"/>
          <w:spacing w:val="1"/>
          <w:lang w:val="es-419"/>
        </w:rPr>
        <w:t xml:space="preserve">sto </w:t>
      </w:r>
      <w:r w:rsidRPr="002968EC">
        <w:rPr>
          <w:rFonts w:ascii="Arial" w:eastAsia="Arial" w:hAnsi="Arial" w:cs="Arial"/>
          <w:spacing w:val="1"/>
          <w:lang w:val="es-419"/>
        </w:rPr>
        <w:t>ayudará a garantizar una instalación sin problemas.</w:t>
      </w:r>
    </w:p>
    <w:p w14:paraId="17551AC6" w14:textId="70C61ECF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Toda la ropa, zapatos y otros artículos se deben quitar de las barras y pisos inferiores del armario.</w:t>
      </w:r>
    </w:p>
    <w:p w14:paraId="36F0CDA9" w14:textId="749DCF0E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Tod</w:t>
      </w:r>
      <w:r w:rsidR="37F21CB9" w:rsidRPr="002968EC">
        <w:rPr>
          <w:rFonts w:ascii="Arial" w:eastAsia="Arial" w:hAnsi="Arial" w:cs="Arial"/>
          <w:spacing w:val="1"/>
          <w:lang w:val="es-419"/>
        </w:rPr>
        <w:t>o</w:t>
      </w:r>
      <w:r w:rsidRPr="002968EC">
        <w:rPr>
          <w:rFonts w:ascii="Arial" w:eastAsia="Arial" w:hAnsi="Arial" w:cs="Arial"/>
          <w:spacing w:val="1"/>
          <w:lang w:val="es-419"/>
        </w:rPr>
        <w:t>s l</w:t>
      </w:r>
      <w:r w:rsidR="3A7E4F75" w:rsidRPr="002968EC">
        <w:rPr>
          <w:rFonts w:ascii="Arial" w:eastAsia="Arial" w:hAnsi="Arial" w:cs="Arial"/>
          <w:spacing w:val="1"/>
          <w:lang w:val="es-419"/>
        </w:rPr>
        <w:t>os adornos</w:t>
      </w:r>
      <w:r w:rsidRPr="002968EC">
        <w:rPr>
          <w:rFonts w:ascii="Arial" w:eastAsia="Arial" w:hAnsi="Arial" w:cs="Arial"/>
          <w:spacing w:val="1"/>
          <w:lang w:val="es-419"/>
        </w:rPr>
        <w:t xml:space="preserve"> y todos los demás artículos rompibles deben retirarse de las mesas, muebles, escritorios, etc. a un área del apartamento donde no se va a instalar el piso.</w:t>
      </w:r>
    </w:p>
    <w:p w14:paraId="4F0E9AEB" w14:textId="179D1DB5" w:rsidR="005C0267" w:rsidRPr="002968EC" w:rsidRDefault="353DFDC2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Vajillas de p</w:t>
      </w:r>
      <w:r w:rsidR="00CF07F3" w:rsidRPr="002968EC">
        <w:rPr>
          <w:rFonts w:ascii="Arial" w:eastAsia="Arial" w:hAnsi="Arial" w:cs="Arial"/>
          <w:spacing w:val="1"/>
          <w:lang w:val="es-419"/>
        </w:rPr>
        <w:t>orcelana fina</w:t>
      </w:r>
      <w:r w:rsidR="005C0267" w:rsidRPr="002968EC">
        <w:rPr>
          <w:rFonts w:ascii="Arial" w:eastAsia="Arial" w:hAnsi="Arial" w:cs="Arial"/>
          <w:spacing w:val="1"/>
          <w:lang w:val="es-419"/>
        </w:rPr>
        <w:t xml:space="preserve"> debe</w:t>
      </w:r>
      <w:r w:rsidR="41F965C5" w:rsidRPr="002968EC">
        <w:rPr>
          <w:rFonts w:ascii="Arial" w:eastAsia="Arial" w:hAnsi="Arial" w:cs="Arial"/>
          <w:spacing w:val="1"/>
          <w:lang w:val="es-419"/>
        </w:rPr>
        <w:t>n</w:t>
      </w:r>
      <w:r w:rsidR="005C0267" w:rsidRPr="002968EC">
        <w:rPr>
          <w:rFonts w:ascii="Arial" w:eastAsia="Arial" w:hAnsi="Arial" w:cs="Arial"/>
          <w:spacing w:val="1"/>
          <w:lang w:val="es-419"/>
        </w:rPr>
        <w:t xml:space="preserve"> retirarse de cualquier gabinete y los libros deben retirarse de las estanterías que necesitarán ser trasladadas.</w:t>
      </w:r>
    </w:p>
    <w:p w14:paraId="7E5A10FE" w14:textId="4354C44B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Debe desconectar y quitar todos los equipos electrónicos, como equipos de música, televisores y computadoras. El instalador no desconectará, volverá a conectar ni moverá ningún equipo electrónico.</w:t>
      </w:r>
    </w:p>
    <w:p w14:paraId="604AE87E" w14:textId="79FCC736" w:rsidR="005C0267" w:rsidRPr="002968EC" w:rsidRDefault="64906101" w:rsidP="02F2DC2A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Todas las camas deben ser despojadas de sábanas.</w:t>
      </w:r>
      <w:r w:rsidR="005C0267" w:rsidRPr="002968EC">
        <w:rPr>
          <w:rFonts w:ascii="Arial" w:eastAsia="Arial" w:hAnsi="Arial" w:cs="Arial"/>
          <w:spacing w:val="1"/>
          <w:lang w:val="es-419"/>
        </w:rPr>
        <w:t xml:space="preserve"> Las camas de agua deben drenarse y moverse (una bañera es un excelente lugar para almacenar).</w:t>
      </w:r>
    </w:p>
    <w:p w14:paraId="34C60C4E" w14:textId="5511B1C5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Desmontar los muebles que requieren desmontaje. El residente es responsable del reensamblaje.</w:t>
      </w:r>
    </w:p>
    <w:p w14:paraId="2CD2E0B5" w14:textId="1882C838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 xml:space="preserve">Todos los acuarios deben ser trasladados por el residente a un área que no </w:t>
      </w:r>
      <w:r w:rsidR="2660134E" w:rsidRPr="002968EC">
        <w:rPr>
          <w:rFonts w:ascii="Arial" w:eastAsia="Arial" w:hAnsi="Arial" w:cs="Arial"/>
          <w:spacing w:val="1"/>
          <w:lang w:val="es-419"/>
        </w:rPr>
        <w:t xml:space="preserve">recibirá piso nuevo. </w:t>
      </w:r>
      <w:r w:rsidRPr="002968EC">
        <w:rPr>
          <w:rFonts w:ascii="Arial" w:eastAsia="Arial" w:hAnsi="Arial" w:cs="Arial"/>
          <w:spacing w:val="1"/>
          <w:lang w:val="es-419"/>
        </w:rPr>
        <w:t>Los instaladores no moverán acuarios.</w:t>
      </w:r>
    </w:p>
    <w:p w14:paraId="31034776" w14:textId="4A83E0C9" w:rsidR="005C0267" w:rsidRPr="002968EC" w:rsidRDefault="2B78EDDD" w:rsidP="02F2DC2A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Residente retirará o pondrá en un lugar seguro todo el dinero en efectivo, joyas y otros objetos de valor del apartamento antes de la llegada de los instaladores</w:t>
      </w:r>
      <w:r w:rsidR="267E255D" w:rsidRPr="002968EC">
        <w:rPr>
          <w:rFonts w:ascii="Arial" w:eastAsia="Arial" w:hAnsi="Arial" w:cs="Arial"/>
          <w:spacing w:val="1"/>
          <w:lang w:val="es-419"/>
        </w:rPr>
        <w:t xml:space="preserve">. </w:t>
      </w:r>
      <w:r w:rsidR="005C0267" w:rsidRPr="002968EC">
        <w:rPr>
          <w:rFonts w:ascii="Arial" w:eastAsia="Arial" w:hAnsi="Arial" w:cs="Arial"/>
          <w:spacing w:val="1"/>
          <w:lang w:val="es-419"/>
        </w:rPr>
        <w:t>Redi Carpet no se hace responsable por reclamos sin fundamento de artículos faltantes.</w:t>
      </w:r>
    </w:p>
    <w:p w14:paraId="65D94D2F" w14:textId="53313064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Los artículos grandes o inusuales como pianos, mesas de vidrio o mármol, camas grandes, antigüedades y otros artículos caros, delicados e insustituibles deben ser trasladados por el residente.</w:t>
      </w:r>
    </w:p>
    <w:p w14:paraId="5C7303AD" w14:textId="0898DEAC" w:rsidR="005C0267" w:rsidRPr="002968EC" w:rsidRDefault="43909CF1" w:rsidP="02F2DC2A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Mientras se tiene c</w:t>
      </w:r>
      <w:r w:rsidR="005C0267" w:rsidRPr="002968EC">
        <w:rPr>
          <w:rFonts w:ascii="Arial" w:eastAsia="Arial" w:hAnsi="Arial" w:cs="Arial"/>
          <w:spacing w:val="1"/>
          <w:lang w:val="es-419"/>
        </w:rPr>
        <w:t xml:space="preserve">uidado al mover </w:t>
      </w:r>
      <w:r w:rsidR="650C7904" w:rsidRPr="002968EC">
        <w:rPr>
          <w:rFonts w:ascii="Arial" w:eastAsia="Arial" w:hAnsi="Arial" w:cs="Arial"/>
          <w:spacing w:val="1"/>
          <w:lang w:val="es-419"/>
        </w:rPr>
        <w:t>artículos</w:t>
      </w:r>
      <w:r w:rsidR="005C0267" w:rsidRPr="002968EC">
        <w:rPr>
          <w:rFonts w:ascii="Arial" w:eastAsia="Arial" w:hAnsi="Arial" w:cs="Arial"/>
          <w:spacing w:val="1"/>
          <w:lang w:val="es-419"/>
        </w:rPr>
        <w:t>, pueden producirse pequeñas muescas, abolladuras y rasguños. Redi Carpet no puede hacerse responsable de las reparaciones cuando se ha utilizado un cuidado razonable.</w:t>
      </w:r>
    </w:p>
    <w:p w14:paraId="4360EA80" w14:textId="67F49EA5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Las pinturas, relojes y otros artículos de pared deben retirarse y colocarse en un área segura.</w:t>
      </w:r>
    </w:p>
    <w:p w14:paraId="06B56778" w14:textId="1539F497" w:rsidR="00013993" w:rsidRPr="002968EC" w:rsidRDefault="005C0267" w:rsidP="02F2DC2A">
      <w:pPr>
        <w:pStyle w:val="ListParagraph"/>
        <w:numPr>
          <w:ilvl w:val="0"/>
          <w:numId w:val="3"/>
        </w:numPr>
        <w:spacing w:before="6" w:after="40" w:line="240" w:lineRule="auto"/>
        <w:ind w:right="-20"/>
        <w:contextualSpacing w:val="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 xml:space="preserve">Las mascotas deben retirarse del apartamento o restringirse en un área que no se esté instalando. Redi Carpet no es responsable del bienestar </w:t>
      </w:r>
      <w:r w:rsidR="621CFD75" w:rsidRPr="002968EC">
        <w:rPr>
          <w:rFonts w:ascii="Arial" w:eastAsia="Arial" w:hAnsi="Arial" w:cs="Arial"/>
          <w:spacing w:val="1"/>
          <w:lang w:val="es-419"/>
        </w:rPr>
        <w:t xml:space="preserve">de las mascotas o de las mascotas </w:t>
      </w:r>
      <w:r w:rsidR="2673CAC8" w:rsidRPr="002968EC">
        <w:rPr>
          <w:rFonts w:ascii="Arial" w:eastAsia="Arial" w:hAnsi="Arial" w:cs="Arial"/>
          <w:spacing w:val="1"/>
          <w:lang w:val="es-419"/>
        </w:rPr>
        <w:t xml:space="preserve">que salen. </w:t>
      </w:r>
    </w:p>
    <w:p w14:paraId="3E3E3B1A" w14:textId="44195B16" w:rsidR="005C0267" w:rsidRPr="002968EC" w:rsidRDefault="005C0267" w:rsidP="02F2DC2A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bookmarkStart w:id="0" w:name="_Hlk40369137"/>
      <w:r w:rsidRPr="002968EC">
        <w:rPr>
          <w:rFonts w:ascii="Arial" w:eastAsia="Arial" w:hAnsi="Arial" w:cs="Arial"/>
          <w:spacing w:val="1"/>
          <w:lang w:val="es-419"/>
        </w:rPr>
        <w:t xml:space="preserve">Reemplazar alfombras y pisos de superficie dura es una actividad de construcción y puede crear polvo y escombros. Cubra todos los artículos electrónicos y muebles que no serán retirados de la unidad durante la instalación. Apague el </w:t>
      </w:r>
      <w:r w:rsidR="68FC9397" w:rsidRPr="002968EC">
        <w:rPr>
          <w:rFonts w:ascii="Arial" w:eastAsia="Arial" w:hAnsi="Arial" w:cs="Arial"/>
          <w:spacing w:val="1"/>
          <w:lang w:val="es-419"/>
        </w:rPr>
        <w:t xml:space="preserve">sistema de calefacción, ventilación y aire acondicionado </w:t>
      </w:r>
      <w:r w:rsidRPr="002968EC">
        <w:rPr>
          <w:rFonts w:ascii="Arial" w:eastAsia="Arial" w:hAnsi="Arial" w:cs="Arial"/>
          <w:spacing w:val="1"/>
          <w:lang w:val="es-419"/>
        </w:rPr>
        <w:t>para evitar que el polvo y los residuos se transfieran a otras áreas de su apartamento. Limpie todas las superficies horizontales el mismo día que se completa la instalación y aspire todas las áreas alfombradas.</w:t>
      </w:r>
    </w:p>
    <w:p w14:paraId="13CC8635" w14:textId="52EF37D8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Al firmar a continuación, usted garantiza que ningún ocupante del apartamento ha confirmado que tiene COVID-19 u otra enfermedad infecciosa en las últimas dos semanas o que ha tenido algún síntoma asociado con COVID-19 u otra enfermedad infecciosa.</w:t>
      </w:r>
    </w:p>
    <w:p w14:paraId="28456DDB" w14:textId="25CA8074" w:rsidR="005C0267" w:rsidRPr="002968EC" w:rsidRDefault="47CDDAB3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Mientras</w:t>
      </w:r>
      <w:r w:rsidR="4F86B39B" w:rsidRPr="002968EC">
        <w:rPr>
          <w:rFonts w:ascii="Arial" w:eastAsia="Arial" w:hAnsi="Arial" w:cs="Arial"/>
          <w:spacing w:val="1"/>
          <w:lang w:val="es-419"/>
        </w:rPr>
        <w:t xml:space="preserve"> que </w:t>
      </w:r>
      <w:r w:rsidR="005C0267" w:rsidRPr="002968EC">
        <w:rPr>
          <w:rFonts w:ascii="Arial" w:eastAsia="Arial" w:hAnsi="Arial" w:cs="Arial"/>
          <w:spacing w:val="1"/>
          <w:lang w:val="es-419"/>
        </w:rPr>
        <w:t>los instaladores tomarán precauciones razonables para evitar la transmisión de enfermedades infecciosas, incluido, entre otros, COVID-19, usted y todos los ocupantes son responsables de tomar precauciones razonables para protegerse y proteger a otros de una posible transmisión. Redi Carpet no es responsable de la exposición o transmisión real o amenazada de cualquier enfermedad infecciosa, incluido, entre otros, COVID-19, para usted o cualquier otra persona.</w:t>
      </w:r>
    </w:p>
    <w:p w14:paraId="726D4D1E" w14:textId="372EAB14" w:rsidR="005C0267" w:rsidRPr="002968EC" w:rsidRDefault="005C0267" w:rsidP="005C0267">
      <w:pPr>
        <w:pStyle w:val="ListParagraph"/>
        <w:numPr>
          <w:ilvl w:val="0"/>
          <w:numId w:val="3"/>
        </w:numPr>
        <w:spacing w:before="6" w:after="40" w:line="240" w:lineRule="auto"/>
        <w:ind w:right="-20"/>
        <w:jc w:val="both"/>
        <w:rPr>
          <w:rFonts w:ascii="Arial" w:eastAsia="Arial" w:hAnsi="Arial" w:cs="Arial"/>
          <w:spacing w:val="1"/>
          <w:lang w:val="es-419"/>
        </w:rPr>
      </w:pPr>
      <w:r w:rsidRPr="002968EC">
        <w:rPr>
          <w:rFonts w:ascii="Arial" w:eastAsia="Arial" w:hAnsi="Arial" w:cs="Arial"/>
          <w:spacing w:val="1"/>
          <w:lang w:val="es-419"/>
        </w:rPr>
        <w:t>Al firmar a continuación, usted garantiza que usted y todos los ocupantes tomarán precauciones razonables para evitar la transmisión de enfermedades infecciosas mientras los instaladores están en su apartamento, incluido como mínimo: (1) usar una máscara o una cubierta facial sobre la nariz y la boca mientras los instaladores están presentes y (2) permanecen al menos 6 pies de distancia de los instaladores cuando sea posible.</w:t>
      </w:r>
    </w:p>
    <w:bookmarkEnd w:id="0"/>
    <w:p w14:paraId="0D6E78CD" w14:textId="77777777" w:rsidR="00013993" w:rsidRPr="008834D1" w:rsidRDefault="00013993" w:rsidP="005C0267">
      <w:pPr>
        <w:spacing w:after="0" w:line="241" w:lineRule="auto"/>
        <w:ind w:right="657"/>
        <w:jc w:val="both"/>
        <w:rPr>
          <w:rFonts w:ascii="Arial" w:eastAsia="Arial" w:hAnsi="Arial" w:cs="Arial"/>
          <w:spacing w:val="-5"/>
          <w:u w:val="single" w:color="000000"/>
          <w:lang w:val="es-419"/>
        </w:rPr>
      </w:pPr>
    </w:p>
    <w:p w14:paraId="4FDF66CD" w14:textId="77777777" w:rsidR="005C0267" w:rsidRPr="008834D1" w:rsidRDefault="005C0267" w:rsidP="005C0267">
      <w:pPr>
        <w:spacing w:after="0" w:line="241" w:lineRule="auto"/>
        <w:ind w:left="117" w:right="310"/>
        <w:jc w:val="both"/>
        <w:rPr>
          <w:rFonts w:ascii="Arial" w:eastAsia="Arial" w:hAnsi="Arial" w:cs="Arial"/>
          <w:spacing w:val="-5"/>
          <w:u w:val="single" w:color="000000"/>
          <w:lang w:val="es-419"/>
        </w:rPr>
      </w:pPr>
      <w:r w:rsidRPr="008834D1">
        <w:rPr>
          <w:rFonts w:ascii="Arial" w:eastAsia="Arial" w:hAnsi="Arial" w:cs="Arial"/>
          <w:spacing w:val="-5"/>
          <w:u w:val="single" w:color="000000"/>
          <w:lang w:val="es-419"/>
        </w:rPr>
        <w:t>Este formulario debe ser firmado y devuelto por correo electrónico antes de la instalación. Si no se cumplen los requisitos anteriores, el instalador no podrá comenzar la instalación y se aplicará un cargo por viaje.</w:t>
      </w:r>
    </w:p>
    <w:p w14:paraId="4877961F" w14:textId="77777777" w:rsidR="005C0267" w:rsidRPr="008834D1" w:rsidRDefault="005C0267" w:rsidP="005C0267">
      <w:pPr>
        <w:spacing w:after="0" w:line="241" w:lineRule="auto"/>
        <w:ind w:left="117" w:right="310"/>
        <w:jc w:val="both"/>
        <w:rPr>
          <w:rFonts w:ascii="Arial" w:eastAsia="Arial" w:hAnsi="Arial" w:cs="Arial"/>
          <w:spacing w:val="-5"/>
          <w:u w:val="single" w:color="000000"/>
          <w:lang w:val="es-419"/>
        </w:rPr>
      </w:pPr>
    </w:p>
    <w:p w14:paraId="4B076468" w14:textId="2EC70053" w:rsidR="0090442A" w:rsidRPr="008834D1" w:rsidRDefault="005C0267" w:rsidP="005C0267">
      <w:pPr>
        <w:spacing w:after="0" w:line="241" w:lineRule="auto"/>
        <w:ind w:left="117" w:right="310"/>
        <w:jc w:val="both"/>
        <w:rPr>
          <w:rFonts w:ascii="Arial" w:eastAsia="Arial" w:hAnsi="Arial" w:cs="Arial"/>
          <w:b/>
          <w:bCs/>
          <w:lang w:val="es-419"/>
        </w:rPr>
      </w:pPr>
      <w:r w:rsidRPr="008834D1">
        <w:rPr>
          <w:rFonts w:ascii="Arial" w:eastAsia="Arial" w:hAnsi="Arial" w:cs="Arial"/>
          <w:b/>
          <w:bCs/>
          <w:spacing w:val="-5"/>
          <w:u w:color="000000"/>
          <w:lang w:val="es-419"/>
        </w:rPr>
        <w:lastRenderedPageBreak/>
        <w:t>Al firmar a continuación, el residente reconoce y acepta los requisitos anteriores. El residente acepta que Redi Carpet no será responsable de los artículos rotos, dañados o faltantes que resulten del incumplimiento. El residente acepta, como representante autorizado de todos los ocupantes, que Redi Carpet, los instaladores y el administrador / propietario de la propiedad son liberados y no serán responsables de ninguna lesión o daño que surja o esté relacionado con la exposición real o sospechada a o transmisión de cualquier enfermedad infecciosa, incluyendo pero no limitado a COVID-19, al residente o cualquier otra persona.</w:t>
      </w:r>
    </w:p>
    <w:p w14:paraId="75A3D11B" w14:textId="77777777" w:rsidR="0090442A" w:rsidRPr="008834D1" w:rsidRDefault="0090442A">
      <w:pPr>
        <w:spacing w:before="5" w:after="0" w:line="110" w:lineRule="exact"/>
        <w:rPr>
          <w:rFonts w:ascii="Arial" w:hAnsi="Arial" w:cs="Arial"/>
          <w:sz w:val="11"/>
          <w:szCs w:val="11"/>
          <w:lang w:val="es-419"/>
        </w:rPr>
      </w:pPr>
    </w:p>
    <w:p w14:paraId="2899E528" w14:textId="77777777" w:rsidR="0090442A" w:rsidRPr="008834D1" w:rsidRDefault="0090442A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32F8FC2F" w14:textId="4503B681" w:rsidR="0090442A" w:rsidRPr="008834D1" w:rsidRDefault="0090442A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3A7D449C" w14:textId="72BDF507" w:rsidR="004976A9" w:rsidRPr="008834D1" w:rsidRDefault="004976A9">
      <w:pPr>
        <w:spacing w:after="0" w:line="200" w:lineRule="exact"/>
        <w:rPr>
          <w:rFonts w:ascii="Arial" w:hAnsi="Arial" w:cs="Arial"/>
          <w:lang w:val="es-419"/>
        </w:rPr>
      </w:pPr>
    </w:p>
    <w:p w14:paraId="7C6DFE02" w14:textId="6594D7C7" w:rsidR="004976A9" w:rsidRPr="008834D1" w:rsidRDefault="00E941C1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>____________________________________      ____________________________________     ___________________</w:t>
      </w:r>
    </w:p>
    <w:p w14:paraId="4F245DBF" w14:textId="650FD267" w:rsidR="004976A9" w:rsidRPr="008834D1" w:rsidRDefault="005C0267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 xml:space="preserve">Nombre de la propiedad </w:t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  <w:t xml:space="preserve">Firma del agente de la propiedad </w:t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  <w:t>Fecha</w:t>
      </w:r>
    </w:p>
    <w:p w14:paraId="7EB76F3B" w14:textId="5E33380C" w:rsidR="004976A9" w:rsidRPr="008834D1" w:rsidRDefault="004976A9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6DFA09E2" w14:textId="2C5A2807" w:rsidR="004976A9" w:rsidRPr="008834D1" w:rsidRDefault="004976A9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19BE5103" w14:textId="3C2A3885" w:rsidR="004976A9" w:rsidRPr="008834D1" w:rsidRDefault="00785E9C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>____________________________________      ____________________________________     ___________________</w:t>
      </w:r>
    </w:p>
    <w:p w14:paraId="4A2C120F" w14:textId="79B17256" w:rsidR="004976A9" w:rsidRPr="008834D1" w:rsidRDefault="005C0267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 xml:space="preserve">Nombre del residente </w:t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  <w:t xml:space="preserve">Firma del residente </w:t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  <w:t>Fecha</w:t>
      </w:r>
    </w:p>
    <w:p w14:paraId="623F3344" w14:textId="218F65E4" w:rsidR="004976A9" w:rsidRPr="008834D1" w:rsidRDefault="004976A9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0E3885E8" w14:textId="77777777" w:rsidR="005C0267" w:rsidRPr="008834D1" w:rsidRDefault="005C0267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2402FBB4" w14:textId="5084B59F" w:rsidR="00785E9C" w:rsidRPr="008834D1" w:rsidRDefault="00785E9C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>____________________________________      ___________    _________________    ___________    _____________</w:t>
      </w:r>
    </w:p>
    <w:p w14:paraId="5A33A113" w14:textId="7BD016EC" w:rsidR="00785E9C" w:rsidRPr="008834D1" w:rsidRDefault="005C0267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 xml:space="preserve">Domicilio Residente </w:t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  <w:t xml:space="preserve">Unidad # </w:t>
      </w:r>
      <w:r w:rsidRPr="008834D1">
        <w:rPr>
          <w:rFonts w:ascii="Arial" w:hAnsi="Arial" w:cs="Arial"/>
          <w:sz w:val="20"/>
          <w:szCs w:val="20"/>
          <w:lang w:val="es-419"/>
        </w:rPr>
        <w:tab/>
        <w:t xml:space="preserve">Ciudad </w:t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  <w:t xml:space="preserve">Estado </w:t>
      </w:r>
      <w:r w:rsidRPr="008834D1">
        <w:rPr>
          <w:rFonts w:ascii="Arial" w:hAnsi="Arial" w:cs="Arial"/>
          <w:sz w:val="20"/>
          <w:szCs w:val="20"/>
          <w:lang w:val="es-419"/>
        </w:rPr>
        <w:tab/>
      </w:r>
      <w:r w:rsidRPr="008834D1">
        <w:rPr>
          <w:rFonts w:ascii="Arial" w:hAnsi="Arial" w:cs="Arial"/>
          <w:sz w:val="20"/>
          <w:szCs w:val="20"/>
          <w:lang w:val="es-419"/>
        </w:rPr>
        <w:tab/>
        <w:t>Código</w:t>
      </w:r>
    </w:p>
    <w:p w14:paraId="5583E89D" w14:textId="407FBB3B" w:rsidR="00785E9C" w:rsidRPr="008834D1" w:rsidRDefault="00785E9C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15BDD920" w14:textId="77777777" w:rsidR="005C0267" w:rsidRPr="008834D1" w:rsidRDefault="005C0267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</w:p>
    <w:p w14:paraId="7F3EAB5C" w14:textId="1D6A6553" w:rsidR="00785E9C" w:rsidRPr="008834D1" w:rsidRDefault="00543CC7">
      <w:pPr>
        <w:spacing w:after="0" w:line="200" w:lineRule="exact"/>
        <w:rPr>
          <w:rFonts w:ascii="Arial" w:hAnsi="Arial" w:cs="Arial"/>
          <w:sz w:val="20"/>
          <w:szCs w:val="20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>____________________________________     _____________________________</w:t>
      </w:r>
    </w:p>
    <w:p w14:paraId="00790124" w14:textId="6B690E22" w:rsidR="004A4E52" w:rsidRPr="00C81190" w:rsidRDefault="005C0267" w:rsidP="005C0267">
      <w:pPr>
        <w:rPr>
          <w:rFonts w:ascii="Arial" w:hAnsi="Arial" w:cs="Arial"/>
          <w:lang w:val="es-419"/>
        </w:rPr>
      </w:pPr>
      <w:r w:rsidRPr="008834D1">
        <w:rPr>
          <w:rFonts w:ascii="Arial" w:hAnsi="Arial" w:cs="Arial"/>
          <w:sz w:val="20"/>
          <w:szCs w:val="20"/>
          <w:lang w:val="es-419"/>
        </w:rPr>
        <w:t>Correo electrónico de contacto residente</w:t>
      </w:r>
      <w:r w:rsidRPr="008834D1">
        <w:rPr>
          <w:rFonts w:ascii="Arial" w:hAnsi="Arial" w:cs="Arial"/>
          <w:sz w:val="20"/>
          <w:szCs w:val="20"/>
          <w:lang w:val="es-419"/>
        </w:rPr>
        <w:tab/>
        <w:t>Número de contacto residente</w:t>
      </w:r>
    </w:p>
    <w:sectPr w:rsidR="004A4E52" w:rsidRPr="00C81190" w:rsidSect="007370BA">
      <w:type w:val="continuous"/>
      <w:pgSz w:w="12240" w:h="15840"/>
      <w:pgMar w:top="677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BFC"/>
    <w:multiLevelType w:val="hybridMultilevel"/>
    <w:tmpl w:val="CA34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4E74"/>
    <w:multiLevelType w:val="hybridMultilevel"/>
    <w:tmpl w:val="7D8CEDFE"/>
    <w:lvl w:ilvl="0" w:tplc="05B44402">
      <w:start w:val="1"/>
      <w:numFmt w:val="decimal"/>
      <w:lvlText w:val="%1."/>
      <w:lvlJc w:val="left"/>
      <w:pPr>
        <w:ind w:left="12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7E717E7B"/>
    <w:multiLevelType w:val="hybridMultilevel"/>
    <w:tmpl w:val="230E4270"/>
    <w:lvl w:ilvl="0" w:tplc="0409000F">
      <w:start w:val="1"/>
      <w:numFmt w:val="decimal"/>
      <w:lvlText w:val="%1."/>
      <w:lvlJc w:val="left"/>
      <w:pPr>
        <w:ind w:left="1556" w:hanging="360"/>
      </w:p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A"/>
    <w:rsid w:val="00013993"/>
    <w:rsid w:val="000D6A36"/>
    <w:rsid w:val="00133815"/>
    <w:rsid w:val="00146727"/>
    <w:rsid w:val="001B2B56"/>
    <w:rsid w:val="001D6D59"/>
    <w:rsid w:val="002042E0"/>
    <w:rsid w:val="00210562"/>
    <w:rsid w:val="002968EC"/>
    <w:rsid w:val="003D5A9F"/>
    <w:rsid w:val="00422A2B"/>
    <w:rsid w:val="00482518"/>
    <w:rsid w:val="004976A9"/>
    <w:rsid w:val="004A4E52"/>
    <w:rsid w:val="00537295"/>
    <w:rsid w:val="005379D7"/>
    <w:rsid w:val="00543CC7"/>
    <w:rsid w:val="005473FD"/>
    <w:rsid w:val="00552B6F"/>
    <w:rsid w:val="005AB9F2"/>
    <w:rsid w:val="005C0267"/>
    <w:rsid w:val="006161B5"/>
    <w:rsid w:val="00633DA1"/>
    <w:rsid w:val="00654BDA"/>
    <w:rsid w:val="0072657C"/>
    <w:rsid w:val="007370BA"/>
    <w:rsid w:val="007844D0"/>
    <w:rsid w:val="00785E9C"/>
    <w:rsid w:val="0079088C"/>
    <w:rsid w:val="007B48A9"/>
    <w:rsid w:val="007C5B02"/>
    <w:rsid w:val="008834D1"/>
    <w:rsid w:val="008A2F59"/>
    <w:rsid w:val="008A3515"/>
    <w:rsid w:val="0090442A"/>
    <w:rsid w:val="00951132"/>
    <w:rsid w:val="0096336F"/>
    <w:rsid w:val="00A80259"/>
    <w:rsid w:val="00AD3D82"/>
    <w:rsid w:val="00AF59ED"/>
    <w:rsid w:val="00B64323"/>
    <w:rsid w:val="00C63095"/>
    <w:rsid w:val="00C703D6"/>
    <w:rsid w:val="00C81190"/>
    <w:rsid w:val="00CF07F3"/>
    <w:rsid w:val="00D03924"/>
    <w:rsid w:val="00DF3845"/>
    <w:rsid w:val="00E941C1"/>
    <w:rsid w:val="00F1359D"/>
    <w:rsid w:val="00F92074"/>
    <w:rsid w:val="00FC2FAF"/>
    <w:rsid w:val="01801862"/>
    <w:rsid w:val="02BB4402"/>
    <w:rsid w:val="02F2DC2A"/>
    <w:rsid w:val="07FBEB27"/>
    <w:rsid w:val="0DD9C260"/>
    <w:rsid w:val="0F30BB9F"/>
    <w:rsid w:val="1001604C"/>
    <w:rsid w:val="104522E4"/>
    <w:rsid w:val="13342A74"/>
    <w:rsid w:val="15857417"/>
    <w:rsid w:val="15E01CBE"/>
    <w:rsid w:val="16DB085A"/>
    <w:rsid w:val="17E6EE10"/>
    <w:rsid w:val="1A78BBB7"/>
    <w:rsid w:val="20751095"/>
    <w:rsid w:val="22BB4273"/>
    <w:rsid w:val="258E1793"/>
    <w:rsid w:val="25F2C747"/>
    <w:rsid w:val="2660134E"/>
    <w:rsid w:val="2673CAC8"/>
    <w:rsid w:val="267E255D"/>
    <w:rsid w:val="283333CC"/>
    <w:rsid w:val="28FE81F7"/>
    <w:rsid w:val="2B78EDDD"/>
    <w:rsid w:val="2BF44BBE"/>
    <w:rsid w:val="2D4AD68A"/>
    <w:rsid w:val="32F829F9"/>
    <w:rsid w:val="336DDAC8"/>
    <w:rsid w:val="353DFDC2"/>
    <w:rsid w:val="35D72D7D"/>
    <w:rsid w:val="37F21CB9"/>
    <w:rsid w:val="3998B70D"/>
    <w:rsid w:val="3A7E4F75"/>
    <w:rsid w:val="3CBA7E26"/>
    <w:rsid w:val="3CCBF497"/>
    <w:rsid w:val="4153749B"/>
    <w:rsid w:val="41F965C5"/>
    <w:rsid w:val="43909CF1"/>
    <w:rsid w:val="43EBA002"/>
    <w:rsid w:val="46C488E0"/>
    <w:rsid w:val="47CDDAB3"/>
    <w:rsid w:val="4CAB3789"/>
    <w:rsid w:val="4E852C1A"/>
    <w:rsid w:val="4F86B39B"/>
    <w:rsid w:val="5148A2C4"/>
    <w:rsid w:val="52C8BD49"/>
    <w:rsid w:val="55DBFF57"/>
    <w:rsid w:val="5AFE757D"/>
    <w:rsid w:val="5C3554A1"/>
    <w:rsid w:val="5D0D949A"/>
    <w:rsid w:val="5E58B653"/>
    <w:rsid w:val="5E8C8400"/>
    <w:rsid w:val="620D3049"/>
    <w:rsid w:val="621CFD75"/>
    <w:rsid w:val="64906101"/>
    <w:rsid w:val="650C7904"/>
    <w:rsid w:val="67823ED9"/>
    <w:rsid w:val="68FC9397"/>
    <w:rsid w:val="698FDCB0"/>
    <w:rsid w:val="6A486CBA"/>
    <w:rsid w:val="6D4B2223"/>
    <w:rsid w:val="6DFA8A69"/>
    <w:rsid w:val="720C8953"/>
    <w:rsid w:val="7237388C"/>
    <w:rsid w:val="7805FC53"/>
    <w:rsid w:val="7A5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493E"/>
  <w15:docId w15:val="{2CF163C6-759C-481C-BFAC-38A78AE2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6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C99701F150418FEEB0D8BE871E54" ma:contentTypeVersion="13" ma:contentTypeDescription="Create a new document." ma:contentTypeScope="" ma:versionID="3e71a7654111bbfccc62ae3e1b28114a">
  <xsd:schema xmlns:xsd="http://www.w3.org/2001/XMLSchema" xmlns:xs="http://www.w3.org/2001/XMLSchema" xmlns:p="http://schemas.microsoft.com/office/2006/metadata/properties" xmlns:ns3="5fb9db2f-f5b6-4a44-b7c7-0d42c386aa0b" xmlns:ns4="450ef182-64c7-4516-842d-bb22e4a311e2" targetNamespace="http://schemas.microsoft.com/office/2006/metadata/properties" ma:root="true" ma:fieldsID="b758b09fd57568ef03c26812d80d2228" ns3:_="" ns4:_="">
    <xsd:import namespace="5fb9db2f-f5b6-4a44-b7c7-0d42c386aa0b"/>
    <xsd:import namespace="450ef182-64c7-4516-842d-bb22e4a311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db2f-f5b6-4a44-b7c7-0d42c386a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f182-64c7-4516-842d-bb22e4a31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E4F57-D7B3-411E-B97C-599A2E6906F0}">
  <ds:schemaRefs>
    <ds:schemaRef ds:uri="http://purl.org/dc/terms/"/>
    <ds:schemaRef ds:uri="5fb9db2f-f5b6-4a44-b7c7-0d42c386aa0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0ef182-64c7-4516-842d-bb22e4a311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8B859A-7052-40F0-85C0-7415CE573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3D712-9B06-49DE-AEA4-7CD753370A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783E58-15D7-4FC1-A661-D23D50571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db2f-f5b6-4a44-b7c7-0d42c386aa0b"/>
    <ds:schemaRef ds:uri="450ef182-64c7-4516-842d-bb22e4a31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4</DocSecurity>
  <PresentationFormat/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Occupied-Letter-New with MDJW Additions (02314273).DOCX</dc:title>
  <dc:creator>Carla Haisler</dc:creator>
  <cp:lastModifiedBy>Sara Willin</cp:lastModifiedBy>
  <cp:revision>2</cp:revision>
  <dcterms:created xsi:type="dcterms:W3CDTF">2020-08-05T21:22:00Z</dcterms:created>
  <dcterms:modified xsi:type="dcterms:W3CDTF">2020-08-05T21:22:00Z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0x01010039A9C99701F150418FEEB0D8BE871E54</vt:lpwstr>
  </property>
</Properties>
</file>